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2022年</w:t>
      </w:r>
      <w:r>
        <w:rPr>
          <w:rFonts w:ascii="方正小标宋_GBK" w:hAnsi="方正小标宋_GBK" w:eastAsia="方正小标宋_GBK"/>
          <w:b w:val="0"/>
          <w:bCs w:val="0"/>
          <w:sz w:val="30"/>
        </w:rPr>
        <w:t>重大建设项目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领域基层政务公开标准目录</w:t>
      </w:r>
    </w:p>
    <w:tbl>
      <w:tblPr>
        <w:tblStyle w:val="3"/>
        <w:tblW w:w="14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670"/>
        <w:gridCol w:w="690"/>
        <w:gridCol w:w="1828"/>
        <w:gridCol w:w="2507"/>
        <w:gridCol w:w="1440"/>
        <w:gridCol w:w="928"/>
        <w:gridCol w:w="2130"/>
        <w:gridCol w:w="555"/>
        <w:gridCol w:w="660"/>
        <w:gridCol w:w="480"/>
        <w:gridCol w:w="720"/>
        <w:gridCol w:w="498"/>
        <w:gridCol w:w="42"/>
        <w:gridCol w:w="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公开事项</w:t>
            </w:r>
          </w:p>
        </w:tc>
        <w:tc>
          <w:tcPr>
            <w:tcW w:w="1828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公开内容（要素）</w:t>
            </w:r>
          </w:p>
        </w:tc>
        <w:tc>
          <w:tcPr>
            <w:tcW w:w="250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公开依据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公开时限</w:t>
            </w:r>
          </w:p>
        </w:tc>
        <w:tc>
          <w:tcPr>
            <w:tcW w:w="928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主体</w:t>
            </w:r>
          </w:p>
        </w:tc>
        <w:tc>
          <w:tcPr>
            <w:tcW w:w="21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highlight w:val="none"/>
              </w:rPr>
              <w:t>公开渠道和载体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公开对象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公开方式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  <w:highlight w:val="none"/>
              </w:rPr>
            </w:pPr>
          </w:p>
        </w:tc>
        <w:tc>
          <w:tcPr>
            <w:tcW w:w="67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一级事项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二级事项</w:t>
            </w:r>
          </w:p>
        </w:tc>
        <w:tc>
          <w:tcPr>
            <w:tcW w:w="1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0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全社会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特定群众</w:t>
            </w:r>
          </w:p>
        </w:tc>
        <w:tc>
          <w:tcPr>
            <w:tcW w:w="48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依申请公开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县级</w:t>
            </w:r>
          </w:p>
        </w:tc>
        <w:tc>
          <w:tcPr>
            <w:tcW w:w="69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批准服务信息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办事指南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申报材料清单、批准流程、办理时限、受理机构联系方式、申报要求等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实时公开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柳城县发改局牵头、各审批部门负责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■政府网站 ■两微一端        ■公开查阅点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■便民服务站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■投资项目在线审批监管平台 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办理过程信息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事项名称、事项办理部门、办理进展等</w:t>
            </w:r>
          </w:p>
        </w:tc>
        <w:tc>
          <w:tcPr>
            <w:tcW w:w="2507" w:type="dxa"/>
          </w:tcPr>
          <w:p>
            <w:pPr>
              <w:spacing w:line="240" w:lineRule="exact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及时公开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柳城县发改局牵头、各审批部门负责</w:t>
            </w:r>
          </w:p>
        </w:tc>
        <w:tc>
          <w:tcPr>
            <w:tcW w:w="2130" w:type="dxa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■政府网站 ■两微一端    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  <w:highlight w:val="none"/>
              </w:rPr>
            </w:pPr>
            <w:r>
              <w:rPr>
                <w:rFonts w:hint="eastAsia" w:ascii="Times New Roman" w:hAnsi="Times New Roman"/>
                <w:sz w:val="15"/>
                <w:szCs w:val="15"/>
                <w:highlight w:val="none"/>
              </w:rPr>
              <w:t>项目单位</w:t>
            </w: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30"/>
                <w:szCs w:val="30"/>
                <w:highlight w:val="none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咨询监督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咨询电话、监督投诉电话等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实时公开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柳城县发改局牵头、各审批部门负责</w:t>
            </w:r>
          </w:p>
        </w:tc>
        <w:tc>
          <w:tcPr>
            <w:tcW w:w="2130" w:type="dxa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■政府网站 ■两微一端 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■公开查阅点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Theme="minorEastAsia"/>
                <w:sz w:val="30"/>
                <w:szCs w:val="30"/>
                <w:highlight w:val="none"/>
                <w:lang w:eastAsia="zh-CN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批准结果信息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政府投资项目建议书审批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审批结果、批复时间、批复文号、批复单位、项目名称、项目统一代码等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柳城县发展和改革局</w:t>
            </w:r>
          </w:p>
        </w:tc>
        <w:tc>
          <w:tcPr>
            <w:tcW w:w="2130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■政府网站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政府投资项目可行性研究报告审批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审批结果、批复时间、批复单位、批复文号、项目名称、项目统一代码等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柳城县发展和改革局</w:t>
            </w:r>
          </w:p>
        </w:tc>
        <w:tc>
          <w:tcPr>
            <w:tcW w:w="2130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■政府网站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政府投资项目初步设计审批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审批结果、批复时间、批复单位、批复文号、项目名称、项目统一代码等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柳城县发展和改革局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</w:rPr>
              <w:t>及相关初步 设计审批部门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■政府网站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固定资产投资项目核准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核准结果、核准时间、核准单位、核准文号、项目名称、项目统一代码等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行政审批局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■政府网站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批准结果信息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企业投资项目备案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备案号、备案时间、备案单位、项目名称、项目统一代码等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柳城县发展和改革局、柳城县科技工贸和信息化局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■政府网站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固定资产投资项目节能审查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审查结果、批复时间、批复单位、批复文号、项目名称、项目统一代码等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行政审批局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■政府网站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■政务服务中心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11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建设项目用地预审</w:t>
            </w:r>
          </w:p>
        </w:tc>
        <w:tc>
          <w:tcPr>
            <w:tcW w:w="1828" w:type="dxa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预审结果、批复时间、批复文号、项目名称、项目统一代码等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柳城县自然资源和规划局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批准结果信息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一般建设项目环境影响评价审批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审批结果、批复时间、批复文号、项目名称、项目统一代码等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柳城县行政审批局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■政府网站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13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建设用地、临时建设用地规划许可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spacing w:line="240" w:lineRule="exact"/>
              <w:rPr>
                <w:rFonts w:ascii="仿宋_GB2312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柳城县自然资源和规划局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14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建设工程、临时建设工程规划许可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审核结果、建设工程规划许可证号、许可时间、发证机关、项目名称、项目统一代码等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柳城县自然资源和规划局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15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乡村建设规划许可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审核结果、乡村建设规划许可证号、许可时间、发证机关、项目名称、项目统一代码等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</w:tcPr>
          <w:p>
            <w:pPr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柳城县自然资源和规划局、各乡镇人民政府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批准结果信息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建筑工程施工许可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行政审批局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17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招标事项审批核准结果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审批部门、批复时间、招标方式、项目名称、项目统一代码等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相关审批部门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■政府网站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18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取水许可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审批结果、批复时间、批复文号、批复文件标题、项目名称、项目统一代码等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行政审批局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■政府网站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19</w:t>
            </w: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生产建设项目水土保持方案审批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审批结果、批复时间、批复文号、批复文件标题、项目名称、项目统一代码等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行政审批局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20</w:t>
            </w:r>
          </w:p>
        </w:tc>
        <w:tc>
          <w:tcPr>
            <w:tcW w:w="67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批准结果信息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洪水影响评价类审批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审批结果、批复时间、批复文号、批复文件标题、项目名称、项目统一代码等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行政审批局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21</w:t>
            </w:r>
          </w:p>
        </w:tc>
        <w:tc>
          <w:tcPr>
            <w:tcW w:w="67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招标投标信息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招标投标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招标公告、中标候选人公示、中标结果公示、合同订立及备案情况、招标投标违法处罚信息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招标人及其招标代理机构或相关行政监督部门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■招投标公共服务平台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22</w:t>
            </w:r>
          </w:p>
        </w:tc>
        <w:tc>
          <w:tcPr>
            <w:tcW w:w="67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征收土地信息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征收土地信息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柳城县自然资源和规划局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■政府网站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■征地信息公开平台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23</w:t>
            </w:r>
          </w:p>
        </w:tc>
        <w:tc>
          <w:tcPr>
            <w:tcW w:w="67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重大设计变更信息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重大设计变更审批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项目设计变更原因、主要变更内容、批准单位、变更结果等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各相关重大设计审批部门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 xml:space="preserve">■两微一端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■投资项目在线审批监管平台</w:t>
            </w: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24</w:t>
            </w:r>
          </w:p>
        </w:tc>
        <w:tc>
          <w:tcPr>
            <w:tcW w:w="67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施工有关信息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施工管理服务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相关审批部门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■政府网站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25</w:t>
            </w:r>
          </w:p>
        </w:tc>
        <w:tc>
          <w:tcPr>
            <w:tcW w:w="67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质量安全监督信息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质量安全监督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质量安全监督机构及其联系方式、质量安全行政处罚情况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相关主管部门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■政府网站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26</w:t>
            </w:r>
          </w:p>
        </w:tc>
        <w:tc>
          <w:tcPr>
            <w:tcW w:w="67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竣工有关信息</w:t>
            </w: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竣工验收审批（备案）</w:t>
            </w:r>
          </w:p>
        </w:tc>
        <w:tc>
          <w:tcPr>
            <w:tcW w:w="18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竣工验收时间、竣工验收结果，竣工验收备案时间、备案编号、备案部门等</w:t>
            </w:r>
          </w:p>
        </w:tc>
        <w:tc>
          <w:tcPr>
            <w:tcW w:w="2507" w:type="dxa"/>
            <w:vAlign w:val="center"/>
          </w:tcPr>
          <w:p>
            <w:pPr>
              <w:spacing w:line="240" w:lineRule="exact"/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》、《关于推进重大建设项目批准和实施领域政府信息公开的意见》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highlight w:val="none"/>
              </w:rPr>
              <w:t>相关审批部门</w:t>
            </w:r>
          </w:p>
        </w:tc>
        <w:tc>
          <w:tcPr>
            <w:tcW w:w="2130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 xml:space="preserve">■政府网站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highlight w:val="none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highlight w:val="none"/>
              </w:rPr>
              <w:t>√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  <w:highlight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RiYmQ2ZThkYTFjZGYyOGEyYzI3M2M0N2UxZWU5MTgifQ=="/>
  </w:docVars>
  <w:rsids>
    <w:rsidRoot w:val="007720F3"/>
    <w:rsid w:val="007720F3"/>
    <w:rsid w:val="00AA18D5"/>
    <w:rsid w:val="107D58AD"/>
    <w:rsid w:val="1C6F1248"/>
    <w:rsid w:val="3CDB1AC5"/>
    <w:rsid w:val="519C6ED8"/>
    <w:rsid w:val="550B38F9"/>
    <w:rsid w:val="6F74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4603</Words>
  <Characters>4644</Characters>
  <Lines>37</Lines>
  <Paragraphs>10</Paragraphs>
  <TotalTime>5</TotalTime>
  <ScaleCrop>false</ScaleCrop>
  <LinksUpToDate>false</LinksUpToDate>
  <CharactersWithSpaces>4708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2020-11-29T02:18:00Z</dcterms:created>
  <dc:creator>Lenovo</dc:creator>
  <cp:lastModifiedBy>WPS_1647563553</cp:lastModifiedBy>
  <dcterms:modified xsi:type="dcterms:W3CDTF">2024-05-08T03:28:58Z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B7C6A45AE88E4F1E83BC4BBFD5A08924</vt:lpwstr>
  </property>
</Properties>
</file>